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  <w:lang w:val="en-US" w:eastAsia="zh-CN"/>
        </w:rPr>
        <w:t>共青团中国药科大学委员会活动审批表</w:t>
      </w:r>
    </w:p>
    <w:tbl>
      <w:tblPr>
        <w:tblStyle w:val="2"/>
        <w:tblW w:w="9480" w:type="dxa"/>
        <w:tblInd w:w="-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1245"/>
        <w:gridCol w:w="515"/>
        <w:gridCol w:w="685"/>
        <w:gridCol w:w="840"/>
        <w:gridCol w:w="1292"/>
        <w:gridCol w:w="494"/>
        <w:gridCol w:w="974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  <w:t>活动名称</w:t>
            </w:r>
          </w:p>
        </w:tc>
        <w:tc>
          <w:tcPr>
            <w:tcW w:w="7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  <w:t>活动内容</w:t>
            </w:r>
          </w:p>
        </w:tc>
        <w:tc>
          <w:tcPr>
            <w:tcW w:w="7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0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  <w:t>主办单位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  <w:t xml:space="preserve">名  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  <w:t>称</w:t>
            </w:r>
          </w:p>
        </w:tc>
        <w:tc>
          <w:tcPr>
            <w:tcW w:w="5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  <w:t>负责人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</w:pP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  <w:t>负责人联系方式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  <w:t>指导老师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</w:pP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  <w:t>指导老师联系方式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  <w:t>活动时间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  <w:t>活动地点</w:t>
            </w:r>
          </w:p>
        </w:tc>
        <w:tc>
          <w:tcPr>
            <w:tcW w:w="4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  <w:t>活动人数</w:t>
            </w: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  <w:t>校外人员活动人数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  <w:t>校外人员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  <w:t>基本情况</w:t>
            </w:r>
          </w:p>
        </w:tc>
        <w:tc>
          <w:tcPr>
            <w:tcW w:w="7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  <w:t>活动流程</w:t>
            </w:r>
          </w:p>
        </w:tc>
        <w:tc>
          <w:tcPr>
            <w:tcW w:w="7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  <w:t>宣传方式</w:t>
            </w:r>
          </w:p>
        </w:tc>
        <w:tc>
          <w:tcPr>
            <w:tcW w:w="7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  <w:t>横幅</w:t>
            </w:r>
            <w:r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  <w:t xml:space="preserve">      喷绘</w:t>
            </w:r>
            <w:r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  <w:t xml:space="preserve">       新媒体</w:t>
            </w:r>
            <w:r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  <w:t xml:space="preserve">     摆台□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  <w:t>宣传内容</w:t>
            </w:r>
          </w:p>
        </w:tc>
        <w:tc>
          <w:tcPr>
            <w:tcW w:w="7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  <w:t>申报单位</w:t>
            </w:r>
          </w:p>
        </w:tc>
        <w:tc>
          <w:tcPr>
            <w:tcW w:w="3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  <w:t>二级团组织审核意见</w:t>
            </w:r>
          </w:p>
        </w:tc>
        <w:tc>
          <w:tcPr>
            <w:tcW w:w="3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  <w:t>校团委审核意见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3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  <w:t>负责人签名：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500" w:firstLineChars="50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  <w:t>年 月 日</w:t>
            </w:r>
          </w:p>
        </w:tc>
        <w:tc>
          <w:tcPr>
            <w:tcW w:w="3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  <w:t>负责人签名：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500" w:firstLineChars="50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  <w:t>年 月 日</w:t>
            </w:r>
          </w:p>
        </w:tc>
        <w:tc>
          <w:tcPr>
            <w:tcW w:w="3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  <w:t>负责人签名：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500" w:firstLineChars="50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6363D"/>
                <w:sz w:val="30"/>
                <w:szCs w:val="30"/>
                <w:lang w:val="en-US" w:eastAsia="zh-CN"/>
              </w:rPr>
              <w:t>年 月 日</w:t>
            </w:r>
          </w:p>
        </w:tc>
      </w:tr>
    </w:tbl>
    <w:p>
      <w:pPr>
        <w:jc w:val="left"/>
        <w:rPr>
          <w:rFonts w:hint="eastAsia" w:ascii="方正楷体_GBK" w:hAnsi="方正楷体_GBK" w:eastAsia="方正楷体_GBK" w:cs="方正楷体_GBK"/>
          <w:color w:val="000000"/>
          <w:sz w:val="24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000000"/>
          <w:sz w:val="24"/>
          <w:lang w:val="en-US" w:eastAsia="zh-CN"/>
        </w:rPr>
        <w:t>备注：1、活动内容应积极向上。</w:t>
      </w:r>
    </w:p>
    <w:p>
      <w:pPr>
        <w:jc w:val="left"/>
        <w:rPr>
          <w:rFonts w:hint="eastAsia" w:ascii="方正楷体_GBK" w:hAnsi="方正楷体_GBK" w:eastAsia="方正楷体_GBK" w:cs="方正楷体_GBK"/>
          <w:color w:val="000000"/>
          <w:sz w:val="24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000000"/>
          <w:sz w:val="24"/>
          <w:lang w:val="en-US" w:eastAsia="zh-CN"/>
        </w:rPr>
        <w:t xml:space="preserve">      2、宣传方式不可采用游行、呐喊、摇旗等聚众行为。</w:t>
      </w:r>
    </w:p>
    <w:p>
      <w:pPr>
        <w:ind w:firstLine="720" w:firstLineChars="300"/>
        <w:jc w:val="left"/>
        <w:rPr>
          <w:rFonts w:hint="eastAsia" w:ascii="方正楷体_GBK" w:hAnsi="方正楷体_GBK" w:eastAsia="方正楷体_GBK" w:cs="方正楷体_GBK"/>
          <w:color w:val="000000"/>
          <w:sz w:val="24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000000"/>
          <w:sz w:val="24"/>
          <w:lang w:val="en-US" w:eastAsia="zh-CN"/>
        </w:rPr>
        <w:t>3、宣传内容请附原文。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2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83E3A"/>
    <w:rsid w:val="04996A7E"/>
    <w:rsid w:val="05D4481F"/>
    <w:rsid w:val="100D1488"/>
    <w:rsid w:val="11F3786D"/>
    <w:rsid w:val="31B220EA"/>
    <w:rsid w:val="35E64A15"/>
    <w:rsid w:val="474E21D6"/>
    <w:rsid w:val="561D3993"/>
    <w:rsid w:val="5F7D7748"/>
    <w:rsid w:val="5FC37D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11">
    <w:name w:val="Default Paragraph Font"/>
    <w:qFormat/>
    <w:uiPriority w:val="99"/>
    <w:rPr>
      <w:rFonts w:hint="default"/>
      <w:sz w:val="24"/>
    </w:rPr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Grid 3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5">
    <w:name w:val="Medium Grid 3 Accent 1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6">
    <w:name w:val="Medium Grid 3 Accent 2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7">
    <w:name w:val="Medium Grid 3 Accent 3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8">
    <w:name w:val="Medium Grid 3 Accent 4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9">
    <w:name w:val="Medium Grid 3 Accent 5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0">
    <w:name w:val="Medium Grid 3 Accent 6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215</Words>
  <Characters>215</Characters>
  <Paragraphs>67</Paragraphs>
  <TotalTime>1</TotalTime>
  <ScaleCrop>false</ScaleCrop>
  <LinksUpToDate>false</LinksUpToDate>
  <CharactersWithSpaces>245</CharactersWithSpaces>
  <Application>WPS Office_11.1.0.8986_F1E327BC-269C-435d-A152-05C5408002CA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2018-05-28T11:46:00Z</dcterms:created>
  <dc:creator>斐斐GG</dc:creator>
  <cp:lastModifiedBy>孙尧</cp:lastModifiedBy>
  <dcterms:modified xsi:type="dcterms:W3CDTF">2019-09-04T08:32:55Z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